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/>
          <w:b/>
          <w:bCs/>
          <w:sz w:val="32"/>
          <w:szCs w:val="32"/>
          <w:lang w:val="en-US"/>
        </w:rPr>
      </w:pPr>
      <w:r>
        <w:rPr>
          <w:rFonts w:hint="default"/>
          <w:b/>
          <w:bCs/>
          <w:sz w:val="32"/>
          <w:szCs w:val="32"/>
          <w:lang w:val="en-US"/>
        </w:rPr>
        <w:t>Carta de Cobranza</w:t>
      </w:r>
    </w:p>
    <w:p>
      <w:pPr>
        <w:spacing w:after="0" w:line="240" w:lineRule="auto"/>
        <w:jc w:val="both"/>
        <w:rPr>
          <w:rFonts w:hint="default"/>
          <w:lang w:val="en-US" w:eastAsia="zh-CN"/>
        </w:rPr>
      </w:pPr>
      <w:r>
        <w:rPr>
          <w:lang w:eastAsia="zh-CN"/>
        </w:rPr>
        <w:t>Fecha:</w:t>
      </w:r>
      <w:r>
        <w:rPr>
          <w:rFonts w:hint="default"/>
          <w:lang w:val="en-US" w:eastAsia="zh-CN"/>
        </w:rPr>
        <w:t xml:space="preserve"> {fecha}</w:t>
      </w:r>
    </w:p>
    <w:p>
      <w:pPr>
        <w:spacing w:after="0" w:line="240" w:lineRule="auto"/>
        <w:jc w:val="both"/>
        <w:rPr>
          <w:b/>
          <w:bCs/>
          <w:lang w:eastAsia="zh-CN"/>
        </w:rPr>
      </w:pPr>
    </w:p>
    <w:p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7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0"/>
        <w:gridCol w:w="4447"/>
        <w:gridCol w:w="1035"/>
        <w:gridCol w:w="220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" w:hRule="atLeast"/>
        </w:trPr>
        <w:tc>
          <w:tcPr>
            <w:tcW w:w="1130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447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{cliente</w:t>
            </w:r>
            <w:r>
              <w:rPr>
                <w:rFonts w:hint="default"/>
                <w:lang w:val="en-US" w:eastAsia="zh-CN"/>
              </w:rPr>
              <w:t>_</w:t>
            </w:r>
            <w:r>
              <w:rPr>
                <w:lang w:eastAsia="zh-CN"/>
              </w:rPr>
              <w:t>nombre}</w:t>
            </w:r>
          </w:p>
        </w:tc>
        <w:tc>
          <w:tcPr>
            <w:tcW w:w="1035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05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>: {cliente</w:t>
            </w:r>
            <w:r>
              <w:rPr>
                <w:rFonts w:hint="default"/>
                <w:lang w:val="en-US" w:eastAsia="zh-CN"/>
              </w:rPr>
              <w:t>_</w:t>
            </w:r>
            <w:r>
              <w:rPr>
                <w:lang w:eastAsia="zh-CN"/>
              </w:rPr>
              <w:t>rut}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" w:hRule="atLeast"/>
        </w:trPr>
        <w:tc>
          <w:tcPr>
            <w:tcW w:w="1130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447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>{cliente</w:t>
            </w:r>
            <w:r>
              <w:rPr>
                <w:rFonts w:hint="default"/>
                <w:lang w:val="en-US"/>
              </w:rPr>
              <w:t>_</w:t>
            </w:r>
            <w:r>
              <w:t>direccion}</w:t>
            </w:r>
          </w:p>
        </w:tc>
        <w:tc>
          <w:tcPr>
            <w:tcW w:w="1035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05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>{cliente</w:t>
            </w:r>
            <w:r>
              <w:rPr>
                <w:rFonts w:hint="default"/>
                <w:lang w:val="en-US"/>
              </w:rPr>
              <w:t>_</w:t>
            </w:r>
            <w:r>
              <w:t>comuna}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" w:hRule="atLeast"/>
        </w:trPr>
        <w:tc>
          <w:tcPr>
            <w:tcW w:w="1130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447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>{cliente</w:t>
            </w:r>
            <w:r>
              <w:rPr>
                <w:rFonts w:hint="default"/>
                <w:lang w:val="en-US"/>
              </w:rPr>
              <w:t>_</w:t>
            </w:r>
            <w:r>
              <w:t>ciudad}</w:t>
            </w:r>
          </w:p>
        </w:tc>
        <w:tc>
          <w:tcPr>
            <w:tcW w:w="1035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05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>{cliente</w:t>
            </w:r>
            <w:r>
              <w:rPr>
                <w:rFonts w:hint="default"/>
                <w:lang w:val="en-US"/>
              </w:rPr>
              <w:t>_</w:t>
            </w:r>
            <w:r>
              <w:t>telefono}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" w:hRule="atLeast"/>
        </w:trPr>
        <w:tc>
          <w:tcPr>
            <w:tcW w:w="1130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447" w:type="dxa"/>
          </w:tcPr>
          <w:p>
            <w:pPr>
              <w:widowControl w:val="0"/>
              <w:spacing w:after="0" w:line="240" w:lineRule="auto"/>
              <w:jc w:val="both"/>
              <w:rPr>
                <w:rFonts w:hint="default"/>
                <w:lang w:val="en-US" w:eastAsia="zh-CN"/>
              </w:rPr>
            </w:pPr>
            <w:r>
              <w:rPr>
                <w:lang w:eastAsia="zh-CN"/>
              </w:rPr>
              <w:t xml:space="preserve">: </w:t>
            </w:r>
            <w:r>
              <w:rPr>
                <w:rFonts w:hint="default"/>
                <w:lang w:val="en-US" w:eastAsia="zh-CN"/>
              </w:rPr>
              <w:t>{cliente_email}</w:t>
            </w:r>
          </w:p>
        </w:tc>
        <w:tc>
          <w:tcPr>
            <w:tcW w:w="1035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</w:p>
        </w:tc>
        <w:tc>
          <w:tcPr>
            <w:tcW w:w="2205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</w:p>
        </w:tc>
      </w:tr>
    </w:tbl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</w:r>
      <w:r>
        <w:rPr>
          <w:lang w:eastAsia="zh-CN"/>
        </w:rPr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</w:r>
      <w:r>
        <w:rPr>
          <w:lang w:eastAsia="zh-CN"/>
        </w:rPr>
        <w:t>: 9.197.967-5</w:t>
      </w:r>
    </w:p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Total: {total_cuotas}</w:t>
      </w:r>
    </w:p>
    <w:p>
      <w:pPr>
        <w:spacing w:after="0" w:line="240" w:lineRule="auto"/>
        <w:jc w:val="both"/>
        <w:rPr>
          <w:rFonts w:hint="default"/>
          <w:lang w:val="en-US" w:eastAsia="zh-CN"/>
        </w:rPr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44"/>
        <w:gridCol w:w="1126"/>
        <w:gridCol w:w="1257"/>
        <w:gridCol w:w="1071"/>
        <w:gridCol w:w="1542"/>
        <w:gridCol w:w="191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9" w:type="dxa"/>
          </w:tcPr>
          <w:p>
            <w:pPr>
              <w:widowControl w:val="0"/>
              <w:spacing w:after="0" w:line="240" w:lineRule="auto"/>
              <w:jc w:val="both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Aseguradora</w:t>
            </w:r>
          </w:p>
        </w:tc>
        <w:tc>
          <w:tcPr>
            <w:tcW w:w="1446" w:type="dxa"/>
          </w:tcPr>
          <w:p>
            <w:pPr>
              <w:widowControl w:val="0"/>
              <w:spacing w:after="0" w:line="240" w:lineRule="auto"/>
              <w:jc w:val="both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Poliza</w:t>
            </w:r>
          </w:p>
        </w:tc>
        <w:tc>
          <w:tcPr>
            <w:tcW w:w="1510" w:type="dxa"/>
          </w:tcPr>
          <w:p>
            <w:pPr>
              <w:widowControl w:val="0"/>
              <w:spacing w:after="0" w:line="240" w:lineRule="auto"/>
              <w:jc w:val="both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Numero</w:t>
            </w:r>
          </w:p>
        </w:tc>
        <w:tc>
          <w:tcPr>
            <w:tcW w:w="1288" w:type="dxa"/>
          </w:tcPr>
          <w:p>
            <w:pPr>
              <w:widowControl w:val="0"/>
              <w:spacing w:after="0" w:line="240" w:lineRule="auto"/>
              <w:jc w:val="both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Valor</w:t>
            </w:r>
          </w:p>
        </w:tc>
        <w:tc>
          <w:tcPr>
            <w:tcW w:w="1124" w:type="dxa"/>
          </w:tcPr>
          <w:p>
            <w:pPr>
              <w:widowControl w:val="0"/>
              <w:spacing w:after="0" w:line="240" w:lineRule="auto"/>
              <w:jc w:val="both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Vencimiento</w:t>
            </w:r>
          </w:p>
        </w:tc>
        <w:tc>
          <w:tcPr>
            <w:tcW w:w="1124" w:type="dxa"/>
          </w:tcPr>
          <w:p>
            <w:pPr>
              <w:widowControl w:val="0"/>
              <w:spacing w:after="0" w:line="240" w:lineRule="auto"/>
              <w:jc w:val="both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Valor CLP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9" w:type="dxa"/>
          </w:tcPr>
          <w:p>
            <w:pPr>
              <w:spacing w:after="0" w:line="240" w:lineRule="auto"/>
              <w:jc w:val="both"/>
              <w:rPr>
                <w:rFonts w:hint="default"/>
                <w:vertAlign w:val="baseline"/>
                <w:lang w:val="en-US" w:eastAsia="zh-CN"/>
              </w:rPr>
            </w:pPr>
            <w:bookmarkStart w:id="0" w:name="_Hlk55303532"/>
            <w:r>
              <w:rPr>
                <w:lang w:eastAsia="zh-CN"/>
              </w:rPr>
              <w:t>{</w:t>
            </w:r>
            <w:r>
              <w:rPr>
                <w:rFonts w:hint="default"/>
                <w:lang w:val="en-US" w:eastAsia="zh-CN"/>
              </w:rPr>
              <w:t>#cuotas</w:t>
            </w:r>
            <w:r>
              <w:rPr>
                <w:lang w:eastAsia="zh-CN"/>
              </w:rPr>
              <w:t>}</w:t>
            </w:r>
            <w:bookmarkEnd w:id="0"/>
            <w:r>
              <w:rPr>
                <w:rFonts w:hint="default"/>
                <w:lang w:val="en-US" w:eastAsia="zh-CN"/>
              </w:rPr>
              <w:t>{cuota_aseguradora}</w:t>
            </w:r>
          </w:p>
        </w:tc>
        <w:tc>
          <w:tcPr>
            <w:tcW w:w="1446" w:type="dxa"/>
          </w:tcPr>
          <w:p>
            <w:pPr>
              <w:widowControl w:val="0"/>
              <w:spacing w:after="0" w:line="240" w:lineRule="auto"/>
              <w:jc w:val="both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{cuota_poliza}</w:t>
            </w:r>
          </w:p>
        </w:tc>
        <w:tc>
          <w:tcPr>
            <w:tcW w:w="1510" w:type="dxa"/>
          </w:tcPr>
          <w:p>
            <w:pPr>
              <w:widowControl w:val="0"/>
              <w:spacing w:after="0" w:line="240" w:lineRule="auto"/>
              <w:jc w:val="both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{cuota_numero}</w:t>
            </w:r>
          </w:p>
        </w:tc>
        <w:tc>
          <w:tcPr>
            <w:tcW w:w="1288" w:type="dxa"/>
          </w:tcPr>
          <w:p>
            <w:pPr>
              <w:widowControl w:val="0"/>
              <w:jc w:val="both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{cuota_valor}</w:t>
            </w:r>
          </w:p>
        </w:tc>
        <w:tc>
          <w:tcPr>
            <w:tcW w:w="1124" w:type="dxa"/>
          </w:tcPr>
          <w:p>
            <w:pPr>
              <w:widowControl w:val="0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{cuota_vencimiento}</w:t>
            </w:r>
          </w:p>
        </w:tc>
        <w:tc>
          <w:tcPr>
            <w:tcW w:w="1124" w:type="dxa"/>
          </w:tcPr>
          <w:p>
            <w:pPr>
              <w:spacing w:after="0" w:line="240" w:lineRule="auto"/>
              <w:jc w:val="both"/>
              <w:rPr>
                <w:lang w:eastAsia="zh-CN"/>
              </w:rPr>
            </w:pPr>
            <w:r>
              <w:rPr>
                <w:rFonts w:hint="default"/>
                <w:lang w:val="en-US" w:eastAsia="zh-CN"/>
              </w:rPr>
              <w:t>{cuota_valor_clp}</w:t>
            </w:r>
            <w:r>
              <w:rPr>
                <w:lang w:eastAsia="zh-CN"/>
              </w:rPr>
              <w:t>{/</w:t>
            </w:r>
            <w:r>
              <w:rPr>
                <w:rFonts w:hint="default"/>
                <w:lang w:val="en-US" w:eastAsia="zh-CN"/>
              </w:rPr>
              <w:t>cuotas</w:t>
            </w:r>
            <w:r>
              <w:rPr>
                <w:lang w:eastAsia="zh-CN"/>
              </w:rPr>
              <w:t>}</w:t>
            </w:r>
          </w:p>
        </w:tc>
      </w:tr>
    </w:tbl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{#cuotas_por_aseguradora}</w:t>
      </w:r>
    </w:p>
    <w:p>
      <w:pPr>
        <w:spacing w:after="0" w:line="240" w:lineRule="auto"/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Aseguradora: {aseguradora}</w:t>
      </w:r>
    </w:p>
    <w:p>
      <w:pPr>
        <w:spacing w:after="0" w:line="240" w:lineRule="auto"/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Total Aseguradora: {total_aseguradora}</w:t>
      </w:r>
    </w:p>
    <w:p>
      <w:pPr>
        <w:spacing w:after="0" w:line="240" w:lineRule="auto"/>
        <w:jc w:val="both"/>
        <w:rPr>
          <w:rFonts w:hint="default"/>
          <w:lang w:val="en-US" w:eastAsia="zh-CN"/>
        </w:rPr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86"/>
        <w:gridCol w:w="1508"/>
        <w:gridCol w:w="1277"/>
        <w:gridCol w:w="1861"/>
        <w:gridCol w:w="23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34" w:type="dxa"/>
          </w:tcPr>
          <w:p>
            <w:pPr>
              <w:widowControl w:val="0"/>
              <w:spacing w:after="0" w:line="240" w:lineRule="auto"/>
              <w:jc w:val="both"/>
              <w:rPr>
                <w:rFonts w:hint="default"/>
                <w:vertAlign w:val="baseline"/>
                <w:lang w:val="en-US" w:eastAsia="zh-CN"/>
              </w:rPr>
            </w:pPr>
            <w:bookmarkStart w:id="3" w:name="_GoBack"/>
            <w:bookmarkEnd w:id="3"/>
            <w:r>
              <w:rPr>
                <w:rFonts w:hint="default"/>
                <w:vertAlign w:val="baseline"/>
                <w:lang w:val="en-US" w:eastAsia="zh-CN"/>
              </w:rPr>
              <w:t>Poliza</w:t>
            </w:r>
          </w:p>
        </w:tc>
        <w:tc>
          <w:tcPr>
            <w:tcW w:w="1472" w:type="dxa"/>
          </w:tcPr>
          <w:p>
            <w:pPr>
              <w:widowControl w:val="0"/>
              <w:spacing w:after="0" w:line="240" w:lineRule="auto"/>
              <w:jc w:val="both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Numero</w:t>
            </w:r>
          </w:p>
        </w:tc>
        <w:tc>
          <w:tcPr>
            <w:tcW w:w="1248" w:type="dxa"/>
          </w:tcPr>
          <w:p>
            <w:pPr>
              <w:widowControl w:val="0"/>
              <w:spacing w:after="0" w:line="240" w:lineRule="auto"/>
              <w:jc w:val="both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Valor</w:t>
            </w:r>
          </w:p>
        </w:tc>
        <w:tc>
          <w:tcPr>
            <w:tcW w:w="1816" w:type="dxa"/>
          </w:tcPr>
          <w:p>
            <w:pPr>
              <w:widowControl w:val="0"/>
              <w:spacing w:after="0" w:line="240" w:lineRule="auto"/>
              <w:jc w:val="both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Vencimiento</w:t>
            </w:r>
          </w:p>
        </w:tc>
        <w:tc>
          <w:tcPr>
            <w:tcW w:w="2264" w:type="dxa"/>
          </w:tcPr>
          <w:p>
            <w:pPr>
              <w:widowControl w:val="0"/>
              <w:spacing w:after="0" w:line="240" w:lineRule="auto"/>
              <w:jc w:val="both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Valor CLP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34" w:type="dxa"/>
          </w:tcPr>
          <w:p>
            <w:pPr>
              <w:widowControl w:val="0"/>
              <w:spacing w:after="0" w:line="240" w:lineRule="auto"/>
              <w:jc w:val="both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lang w:eastAsia="zh-CN"/>
              </w:rPr>
              <w:t>{</w:t>
            </w:r>
            <w:r>
              <w:rPr>
                <w:rFonts w:hint="default"/>
                <w:lang w:val="en-US" w:eastAsia="zh-CN"/>
              </w:rPr>
              <w:t>#cuotas</w:t>
            </w:r>
            <w:r>
              <w:rPr>
                <w:lang w:eastAsia="zh-CN"/>
              </w:rPr>
              <w:t>}</w:t>
            </w:r>
            <w:r>
              <w:rPr>
                <w:rFonts w:hint="default"/>
                <w:vertAlign w:val="baseline"/>
                <w:lang w:val="en-US" w:eastAsia="zh-CN"/>
              </w:rPr>
              <w:t>{cuota_poliza}</w:t>
            </w:r>
          </w:p>
        </w:tc>
        <w:tc>
          <w:tcPr>
            <w:tcW w:w="1472" w:type="dxa"/>
          </w:tcPr>
          <w:p>
            <w:pPr>
              <w:widowControl w:val="0"/>
              <w:spacing w:after="0" w:line="240" w:lineRule="auto"/>
              <w:jc w:val="both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{cuota_numero}</w:t>
            </w:r>
          </w:p>
        </w:tc>
        <w:tc>
          <w:tcPr>
            <w:tcW w:w="1248" w:type="dxa"/>
          </w:tcPr>
          <w:p>
            <w:pPr>
              <w:widowControl w:val="0"/>
              <w:jc w:val="both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{cuota_valor}</w:t>
            </w:r>
          </w:p>
        </w:tc>
        <w:tc>
          <w:tcPr>
            <w:tcW w:w="1816" w:type="dxa"/>
          </w:tcPr>
          <w:p>
            <w:pPr>
              <w:widowControl w:val="0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{cuota_vencimiento}</w:t>
            </w:r>
          </w:p>
        </w:tc>
        <w:tc>
          <w:tcPr>
            <w:tcW w:w="2264" w:type="dxa"/>
          </w:tcPr>
          <w:p>
            <w:pPr>
              <w:spacing w:after="0" w:line="240" w:lineRule="auto"/>
              <w:jc w:val="both"/>
              <w:rPr>
                <w:lang w:eastAsia="zh-CN"/>
              </w:rPr>
            </w:pPr>
            <w:r>
              <w:rPr>
                <w:rFonts w:hint="default"/>
                <w:lang w:val="en-US" w:eastAsia="zh-CN"/>
              </w:rPr>
              <w:t>{cuota_valor_clp}</w:t>
            </w:r>
            <w:r>
              <w:rPr>
                <w:lang w:eastAsia="zh-CN"/>
              </w:rPr>
              <w:t>{/</w:t>
            </w:r>
            <w:r>
              <w:rPr>
                <w:rFonts w:hint="default"/>
                <w:lang w:val="en-US" w:eastAsia="zh-CN"/>
              </w:rPr>
              <w:t>cuotas</w:t>
            </w:r>
            <w:r>
              <w:rPr>
                <w:lang w:eastAsia="zh-CN"/>
              </w:rPr>
              <w:t>}</w:t>
            </w:r>
          </w:p>
        </w:tc>
      </w:tr>
    </w:tbl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{/cuotas_por_aseguradora}</w:t>
      </w:r>
    </w:p>
    <w:p>
      <w:pPr>
        <w:spacing w:after="0" w:line="240" w:lineRule="auto"/>
        <w:jc w:val="both"/>
        <w:rPr>
          <w:lang w:eastAsia="zh-CN"/>
        </w:rPr>
      </w:pPr>
    </w:p>
    <w:sectPr>
      <w:headerReference r:id="rId5" w:type="default"/>
      <w:footerReference r:id="rId6" w:type="default"/>
      <w:pgSz w:w="12240" w:h="15840"/>
      <w:pgMar w:top="1417" w:right="1701" w:bottom="1417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top w:val="single" w:color="ED7D31" w:themeColor="accent2" w:sz="4" w:space="1"/>
      </w:pBdr>
      <w:jc w:val="center"/>
      <w:rPr>
        <w:sz w:val="20"/>
        <w:szCs w:val="20"/>
      </w:rPr>
    </w:pPr>
    <w:bookmarkStart w:id="1" w:name="_Hlk44022864"/>
    <w:bookmarkStart w:id="2" w:name="_Hlk44022863"/>
    <w:r>
      <w:rPr>
        <w:b/>
        <w:bCs/>
        <w:sz w:val="32"/>
        <w:szCs w:val="32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4352925</wp:posOffset>
          </wp:positionH>
          <wp:positionV relativeFrom="paragraph">
            <wp:posOffset>-1257935</wp:posOffset>
          </wp:positionV>
          <wp:extent cx="1558925" cy="1409065"/>
          <wp:effectExtent l="0" t="0" r="3810" b="127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58636" cy="140900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4"/>
      </w:rPr>
      <w:t>www.BrunaSeguros.cl</w:t>
    </w:r>
    <w:r>
      <w:rPr>
        <w:rStyle w:val="4"/>
      </w:rPr>
      <w:fldChar w:fldCharType="end"/>
    </w:r>
    <w:r>
      <w:t xml:space="preserve"> - Manuel Rodriguez 380, oficina 1, Arica - +56 9 78096380 </w:t>
    </w:r>
    <w:r>
      <w:rPr>
        <w:sz w:val="20"/>
        <w:szCs w:val="20"/>
      </w:rPr>
      <w:t>(whatsapp)</w:t>
    </w:r>
    <w:bookmarkEnd w:id="1"/>
    <w:bookmarkEnd w:id="2"/>
    <w:r>
      <w:rPr>
        <w:sz w:val="20"/>
        <w:szCs w:val="20"/>
      </w:rPr>
      <w:t xml:space="preserve"> </w:t>
    </w:r>
  </w:p>
  <w:p>
    <w:pPr>
      <w:pStyle w:val="6"/>
      <w:pBdr>
        <w:top w:val="single" w:color="ED7D31" w:themeColor="accent2" w:sz="4" w:space="1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1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rPr>
        <w:b/>
        <w:bCs/>
      </w:rPr>
    </w:pPr>
    <w:r>
      <w:drawing>
        <wp:inline distT="0" distB="0" distL="0" distR="0">
          <wp:extent cx="1533525" cy="574675"/>
          <wp:effectExtent l="0" t="0" r="9525" b="0"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n 9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708"/>
  <w:hyphenationZone w:val="425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1CA6"/>
    <w:rsid w:val="00125697"/>
    <w:rsid w:val="00157C9E"/>
    <w:rsid w:val="00183278"/>
    <w:rsid w:val="001C5737"/>
    <w:rsid w:val="00232705"/>
    <w:rsid w:val="0024136A"/>
    <w:rsid w:val="00296ACD"/>
    <w:rsid w:val="003C1CA6"/>
    <w:rsid w:val="004651D2"/>
    <w:rsid w:val="00471682"/>
    <w:rsid w:val="004A0E0D"/>
    <w:rsid w:val="005B5BE0"/>
    <w:rsid w:val="005B6F37"/>
    <w:rsid w:val="005C7D3F"/>
    <w:rsid w:val="005F7928"/>
    <w:rsid w:val="007C4D66"/>
    <w:rsid w:val="007D62B1"/>
    <w:rsid w:val="00805A95"/>
    <w:rsid w:val="00827D33"/>
    <w:rsid w:val="00927AB1"/>
    <w:rsid w:val="00960883"/>
    <w:rsid w:val="00997C5D"/>
    <w:rsid w:val="00A1754F"/>
    <w:rsid w:val="00A64185"/>
    <w:rsid w:val="00B31100"/>
    <w:rsid w:val="00C251B0"/>
    <w:rsid w:val="00DE0CA2"/>
    <w:rsid w:val="00E40188"/>
    <w:rsid w:val="00E4413F"/>
    <w:rsid w:val="00E8143C"/>
    <w:rsid w:val="00EE3131"/>
    <w:rsid w:val="00EF388B"/>
    <w:rsid w:val="00F33ECB"/>
    <w:rsid w:val="03AB5C26"/>
    <w:rsid w:val="03BE0E31"/>
    <w:rsid w:val="088B73D4"/>
    <w:rsid w:val="0F7627FF"/>
    <w:rsid w:val="1DDD456F"/>
    <w:rsid w:val="21A70B60"/>
    <w:rsid w:val="230439CD"/>
    <w:rsid w:val="240926D3"/>
    <w:rsid w:val="26A05F65"/>
    <w:rsid w:val="26AE24F3"/>
    <w:rsid w:val="27F0031D"/>
    <w:rsid w:val="2A622C1A"/>
    <w:rsid w:val="2C064ADA"/>
    <w:rsid w:val="324E1F8D"/>
    <w:rsid w:val="38DF7147"/>
    <w:rsid w:val="393D1DB2"/>
    <w:rsid w:val="48073B16"/>
    <w:rsid w:val="4AA16EAD"/>
    <w:rsid w:val="4B24642A"/>
    <w:rsid w:val="52D30DB1"/>
    <w:rsid w:val="563638D8"/>
    <w:rsid w:val="58EB48D8"/>
    <w:rsid w:val="5D0B65E1"/>
    <w:rsid w:val="64374E7B"/>
    <w:rsid w:val="64DC7000"/>
    <w:rsid w:val="6CE6663D"/>
    <w:rsid w:val="71843E17"/>
    <w:rsid w:val="71C265B8"/>
    <w:rsid w:val="74220189"/>
    <w:rsid w:val="7E2E0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s-CL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5">
    <w:name w:val="header"/>
    <w:basedOn w:val="1"/>
    <w:unhideWhenUsed/>
    <w:qFormat/>
    <w:uiPriority w:val="99"/>
    <w:pPr>
      <w:tabs>
        <w:tab w:val="center" w:pos="4153"/>
        <w:tab w:val="right" w:pos="8306"/>
      </w:tabs>
    </w:pPr>
  </w:style>
  <w:style w:type="paragraph" w:styleId="6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</w:pPr>
  </w:style>
  <w:style w:type="table" w:styleId="7">
    <w:name w:val="Table Grid"/>
    <w:basedOn w:val="3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Pie de página Car"/>
    <w:basedOn w:val="2"/>
    <w:link w:val="6"/>
    <w:qFormat/>
    <w:uiPriority w:val="99"/>
    <w:rPr>
      <w:rFonts w:asciiTheme="minorHAnsi" w:hAnsiTheme="minorHAnsi" w:eastAsiaTheme="minorHAnsi" w:cstheme="minorBidi"/>
      <w:sz w:val="22"/>
      <w:szCs w:val="22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180</Words>
  <Characters>993</Characters>
  <Lines>8</Lines>
  <Paragraphs>2</Paragraphs>
  <TotalTime>6</TotalTime>
  <ScaleCrop>false</ScaleCrop>
  <LinksUpToDate>false</LinksUpToDate>
  <CharactersWithSpaces>1171</CharactersWithSpaces>
  <Application>WPS Office_11.2.0.10265_F1E327BC-269C-435d-A152-05C5408002CA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2020-06-21T06:44:00Z</dcterms:created>
  <dc:creator>Felipe Yáñez Pérez</dc:creator>
  <cp:lastModifiedBy>Felipe Yáñez</cp:lastModifiedBy>
  <dcterms:modified xsi:type="dcterms:W3CDTF">2021-08-27T19:14:26Z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2058-11.2.0.10265</vt:lpwstr>
  </property>
  <property fmtid="{D5CDD505-2E9C-101B-9397-08002B2CF9AE}" pid="3" name="ICV">
    <vt:lpwstr>DEF852411D5B4AD0965DA3F294A3516B</vt:lpwstr>
  </property>
</Properties>
</file>