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711233B" w14:textId="77777777" w:rsidR="00192E42" w:rsidRDefault="00192E42" w:rsidP="00192E42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 {aseguradora}</w:t>
      </w:r>
    </w:p>
    <w:p w14:paraId="478185B8" w14:textId="77777777" w:rsidR="00192E42" w:rsidRDefault="00192E42" w:rsidP="00192E42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poliza_codigo</w:t>
      </w:r>
      <w:proofErr w:type="spellEnd"/>
      <w:r>
        <w:rPr>
          <w:b/>
          <w:bCs/>
          <w:lang w:eastAsia="zh-CN"/>
        </w:rPr>
        <w:t>}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9502C3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192E42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192E42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D91D8FE" w14:textId="77777777" w:rsidR="00083D1B" w:rsidRDefault="00083D1B" w:rsidP="00083D1B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</w:t>
      </w:r>
      <w:r w:rsidRPr="008F6F08">
        <w:rPr>
          <w:rFonts w:eastAsia="Times New Roman" w:cs="Calibri"/>
          <w:b/>
          <w:color w:val="000000"/>
          <w:lang w:eastAsia="es-CL"/>
        </w:rPr>
        <w:t xml:space="preserve"> (</w:t>
      </w:r>
      <w:r w:rsidRPr="00D52D35">
        <w:rPr>
          <w:b/>
        </w:rPr>
        <w:t>POL 1 2013 0710</w:t>
      </w:r>
      <w:r>
        <w:rPr>
          <w:b/>
        </w:rPr>
        <w:t xml:space="preserve">) </w:t>
      </w:r>
    </w:p>
    <w:p w14:paraId="4F3E4830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gastos por salvamento, remoción de escombros y limpieza  </w:t>
      </w:r>
    </w:p>
    <w:p w14:paraId="236430F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trabajos en muelles o equipos flotantes</w:t>
      </w:r>
    </w:p>
    <w:p w14:paraId="55B6E07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trabajos en riberas, lechos o cauces donde corran aguas y a orillas de lagos </w:t>
      </w:r>
    </w:p>
    <w:p w14:paraId="63CE6802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huelga y motín </w:t>
      </w:r>
    </w:p>
    <w:p w14:paraId="0078FDB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extras por trabajos efectuados fuera de horario normal y por transportes expresos, 20% del siniestro con límite UF 1000.</w:t>
      </w:r>
    </w:p>
    <w:p w14:paraId="3CA9A83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de flete aéreo, 20% del siniestro con límite de UF 1000.</w:t>
      </w:r>
    </w:p>
    <w:p w14:paraId="53A777A3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labores o trabajos subterráneos, Límite UF 1.000.- por evento y UF 5.000.- en el agregado anual. </w:t>
      </w:r>
    </w:p>
    <w:p w14:paraId="5AA580DB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DEDUCIBLES PARA TRABAJOS/LABORES SUBTERRANEOS 20% de toda y cada </w:t>
      </w:r>
      <w:proofErr w:type="spellStart"/>
      <w:r w:rsidRPr="007E21A4">
        <w:rPr>
          <w:sz w:val="18"/>
          <w:szCs w:val="18"/>
        </w:rPr>
        <w:t>p⁄rdida</w:t>
      </w:r>
      <w:proofErr w:type="spellEnd"/>
      <w:r w:rsidRPr="007E21A4">
        <w:rPr>
          <w:sz w:val="18"/>
          <w:szCs w:val="18"/>
        </w:rPr>
        <w:t xml:space="preserve">, con </w:t>
      </w:r>
      <w:proofErr w:type="spellStart"/>
      <w:r w:rsidRPr="007E21A4">
        <w:rPr>
          <w:sz w:val="18"/>
          <w:szCs w:val="18"/>
        </w:rPr>
        <w:t>m¥nimo</w:t>
      </w:r>
      <w:proofErr w:type="spellEnd"/>
      <w:r w:rsidRPr="007E21A4">
        <w:rPr>
          <w:sz w:val="18"/>
          <w:szCs w:val="18"/>
        </w:rPr>
        <w:t xml:space="preserve"> de UF 50 por equipo.</w:t>
      </w:r>
    </w:p>
    <w:p w14:paraId="1A4D26D4" w14:textId="77777777" w:rsidR="00083D1B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8F6F08">
        <w:rPr>
          <w:rFonts w:eastAsia="Times New Roman" w:cs="Calibri"/>
          <w:b/>
          <w:color w:val="000000"/>
          <w:lang w:eastAsia="es-CL"/>
        </w:rPr>
        <w:t>Responsabilidad Civil Comprensiva (POL 1 2013 0368)</w:t>
      </w:r>
      <w:r>
        <w:rPr>
          <w:rFonts w:eastAsia="Times New Roman" w:cs="Calibri"/>
          <w:b/>
          <w:color w:val="000000"/>
          <w:lang w:eastAsia="es-CL"/>
        </w:rPr>
        <w:t xml:space="preserve"> </w:t>
      </w:r>
      <w:r w:rsidRPr="007E21A4">
        <w:rPr>
          <w:rFonts w:eastAsia="Times New Roman" w:cs="Calibri"/>
          <w:bCs/>
          <w:color w:val="000000"/>
          <w:sz w:val="18"/>
          <w:szCs w:val="18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 w:rsidRPr="007E21A4">
        <w:rPr>
          <w:rFonts w:eastAsia="Times New Roman" w:cs="Calibri"/>
          <w:color w:val="000000"/>
          <w:sz w:val="18"/>
          <w:szCs w:val="18"/>
          <w:lang w:eastAsia="es-CL"/>
        </w:rPr>
        <w:t>límite único y combinado para las tres subsecciones: Daño Emergente, Daño Moral, Lucro Cesante.</w:t>
      </w:r>
    </w:p>
    <w:p w14:paraId="1CD7619E" w14:textId="77777777" w:rsidR="00083D1B" w:rsidRPr="007B6C99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D52D35">
        <w:rPr>
          <w:b/>
          <w:bCs/>
        </w:rPr>
        <w:t>Deducibles netos en toda y c</w:t>
      </w:r>
      <w:r>
        <w:rPr>
          <w:b/>
          <w:bCs/>
        </w:rPr>
        <w:t>a</w:t>
      </w:r>
      <w:r w:rsidRPr="00D52D35">
        <w:rPr>
          <w:b/>
          <w:bCs/>
        </w:rPr>
        <w:t>da perdida</w:t>
      </w:r>
      <w:r>
        <w:t xml:space="preserve"> </w:t>
      </w:r>
      <w:r w:rsidRPr="007E21A4">
        <w:rPr>
          <w:sz w:val="20"/>
          <w:szCs w:val="20"/>
        </w:rPr>
        <w:t>10% de toda y cada pérdida, con mínimo de UF 30 por equipo.</w:t>
      </w:r>
    </w:p>
    <w:p w14:paraId="062529AB" w14:textId="77777777" w:rsidR="00084DD8" w:rsidRDefault="00084DD8">
      <w:pPr>
        <w:spacing w:line="240" w:lineRule="auto"/>
        <w:jc w:val="both"/>
        <w:rPr>
          <w:b/>
          <w:bCs/>
          <w:lang w:eastAsia="zh-CN"/>
        </w:rPr>
      </w:pPr>
    </w:p>
    <w:p w14:paraId="0294AE98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1CFAA8AE" w14:textId="20296B63" w:rsidR="00084DD8" w:rsidRDefault="00C55578">
      <w:pPr>
        <w:spacing w:line="240" w:lineRule="auto"/>
        <w:ind w:firstLine="700"/>
        <w:jc w:val="both"/>
      </w:pPr>
      <w:r>
        <w:t>{</w:t>
      </w:r>
      <w:proofErr w:type="spellStart"/>
      <w:r w:rsidR="00CC0998">
        <w:t>poliza_</w:t>
      </w:r>
      <w:r>
        <w:t>items</w:t>
      </w:r>
      <w:r w:rsidR="00CC0998">
        <w:t>_</w:t>
      </w:r>
      <w:r>
        <w:t>cantidad</w:t>
      </w:r>
      <w:proofErr w:type="spellEnd"/>
      <w:r>
        <w:t>} ITEM(S) SEGUN DETALLE</w:t>
      </w:r>
    </w:p>
    <w:p w14:paraId="062DCF3F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192E42">
        <w:rPr>
          <w:lang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13BA776C" w14:textId="7BDC5374" w:rsidR="00084DD8" w:rsidRPr="009502C3" w:rsidRDefault="00875D98" w:rsidP="00875D98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{</w:t>
      </w:r>
      <w:proofErr w:type="spellStart"/>
      <w:r w:rsidRPr="009502C3">
        <w:rPr>
          <w:b/>
          <w:bCs/>
          <w:lang w:eastAsia="zh-CN"/>
        </w:rPr>
        <w:t>item</w:t>
      </w:r>
      <w:r w:rsidRPr="00192E42">
        <w:rPr>
          <w:b/>
          <w:bCs/>
          <w:lang w:eastAsia="zh-CN"/>
        </w:rPr>
        <w:t>_</w:t>
      </w:r>
      <w:r w:rsidRPr="009502C3">
        <w:rPr>
          <w:b/>
          <w:bCs/>
          <w:lang w:eastAsia="zh-CN"/>
        </w:rPr>
        <w:t>numero</w:t>
      </w:r>
      <w:proofErr w:type="spellEnd"/>
      <w:r w:rsidRPr="009502C3">
        <w:rPr>
          <w:b/>
          <w:bCs/>
          <w:lang w:eastAsia="zh-CN"/>
        </w:rPr>
        <w:t>}</w:t>
      </w:r>
    </w:p>
    <w:p w14:paraId="036407C6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875D98" w:rsidRPr="00875D98" w14:paraId="0DA70241" w14:textId="77777777" w:rsidTr="00794FCB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1D01A1F" w14:textId="1505611D" w:rsidR="00875D98" w:rsidRPr="00875D98" w:rsidRDefault="00875D9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="00794FCB" w:rsidRPr="00794FCB">
              <w:rPr>
                <w:sz w:val="20"/>
                <w:szCs w:val="20"/>
              </w:rPr>
              <w:t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786EC29" w14:textId="1BD73D8C" w:rsidR="00875D98" w:rsidRPr="00875D98" w:rsidRDefault="00875D9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{item_columna3_valor}</w:t>
            </w:r>
          </w:p>
        </w:tc>
      </w:tr>
      <w:tr w:rsidR="00875D98" w:rsidRPr="00875D98" w14:paraId="31B70F53" w14:textId="77777777" w:rsidTr="00FC60C0">
        <w:trPr>
          <w:trHeight w:val="20"/>
          <w:jc w:val="center"/>
        </w:trPr>
        <w:tc>
          <w:tcPr>
            <w:tcW w:w="1092" w:type="dxa"/>
          </w:tcPr>
          <w:p w14:paraId="495E659D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Patente</w:t>
            </w:r>
          </w:p>
        </w:tc>
        <w:tc>
          <w:tcPr>
            <w:tcW w:w="1188" w:type="dxa"/>
          </w:tcPr>
          <w:p w14:paraId="456D171F" w14:textId="34EE545D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810" w:type="dxa"/>
          </w:tcPr>
          <w:p w14:paraId="051CC6FF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Marca</w:t>
            </w:r>
          </w:p>
        </w:tc>
        <w:tc>
          <w:tcPr>
            <w:tcW w:w="2283" w:type="dxa"/>
          </w:tcPr>
          <w:p w14:paraId="3C0AEA19" w14:textId="40456C7B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{item_columna4_valor}</w:t>
            </w:r>
          </w:p>
        </w:tc>
        <w:tc>
          <w:tcPr>
            <w:tcW w:w="1051" w:type="dxa"/>
          </w:tcPr>
          <w:p w14:paraId="09C3832C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Modelo</w:t>
            </w:r>
          </w:p>
        </w:tc>
        <w:tc>
          <w:tcPr>
            <w:tcW w:w="2148" w:type="dxa"/>
          </w:tcPr>
          <w:p w14:paraId="2C8BEA67" w14:textId="24B563EF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{item_columna7_valor}</w:t>
            </w:r>
          </w:p>
        </w:tc>
      </w:tr>
      <w:tr w:rsidR="00875D98" w:rsidRPr="00875D98" w14:paraId="1A5FF6C0" w14:textId="77777777" w:rsidTr="00FC60C0">
        <w:trPr>
          <w:trHeight w:val="295"/>
          <w:jc w:val="center"/>
        </w:trPr>
        <w:tc>
          <w:tcPr>
            <w:tcW w:w="1092" w:type="dxa"/>
          </w:tcPr>
          <w:p w14:paraId="1272501E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Año</w:t>
            </w:r>
          </w:p>
        </w:tc>
        <w:tc>
          <w:tcPr>
            <w:tcW w:w="1188" w:type="dxa"/>
          </w:tcPr>
          <w:p w14:paraId="467858A1" w14:textId="36F1A680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{item_columna6_valor}</w:t>
            </w:r>
          </w:p>
        </w:tc>
        <w:tc>
          <w:tcPr>
            <w:tcW w:w="810" w:type="dxa"/>
          </w:tcPr>
          <w:p w14:paraId="11ECE824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Chasis</w:t>
            </w:r>
          </w:p>
        </w:tc>
        <w:tc>
          <w:tcPr>
            <w:tcW w:w="2283" w:type="dxa"/>
          </w:tcPr>
          <w:p w14:paraId="489263C7" w14:textId="62DC77D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{item_columna5_valor}</w:t>
            </w:r>
          </w:p>
        </w:tc>
        <w:tc>
          <w:tcPr>
            <w:tcW w:w="1051" w:type="dxa"/>
          </w:tcPr>
          <w:p w14:paraId="330A93B3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Motor</w:t>
            </w:r>
          </w:p>
        </w:tc>
        <w:tc>
          <w:tcPr>
            <w:tcW w:w="2148" w:type="dxa"/>
          </w:tcPr>
          <w:p w14:paraId="37D0FBAA" w14:textId="49F17DB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{item_columna8_valor}</w:t>
            </w:r>
          </w:p>
        </w:tc>
      </w:tr>
    </w:tbl>
    <w:p w14:paraId="33F378AD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4FCB" w14:paraId="664F379D" w14:textId="77777777" w:rsidTr="00794FCB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E695E50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4B53F841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F67C39B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C80405" w14:textId="77777777" w:rsidR="00875D98" w:rsidRPr="00FC60C0" w:rsidRDefault="00875D98" w:rsidP="00794FCB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 w:rsidR="001C3C78">
              <w:rPr>
                <w:lang w:eastAsia="zh-CN"/>
              </w:rPr>
              <w:t>neto</w:t>
            </w:r>
            <w:r>
              <w:rPr>
                <w:lang w:eastAsia="zh-CN"/>
              </w:rPr>
              <w:t>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794FCB" w14:paraId="34C4C384" w14:textId="77777777" w:rsidTr="00794FCB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2B6770D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02296F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6FC3688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94FCB" w14:paraId="15A0EB12" w14:textId="77777777" w:rsidTr="00794FCB">
        <w:trPr>
          <w:trHeight w:val="20"/>
        </w:trPr>
        <w:tc>
          <w:tcPr>
            <w:tcW w:w="4678" w:type="dxa"/>
            <w:gridSpan w:val="2"/>
          </w:tcPr>
          <w:p w14:paraId="7B8D7D0F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7E03AE0B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38D71A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94FCB" w14:paraId="1622A628" w14:textId="77777777" w:rsidTr="00794FCB">
        <w:trPr>
          <w:trHeight w:val="20"/>
        </w:trPr>
        <w:tc>
          <w:tcPr>
            <w:tcW w:w="4678" w:type="dxa"/>
            <w:gridSpan w:val="2"/>
          </w:tcPr>
          <w:p w14:paraId="5966D74C" w14:textId="75095789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</w:t>
            </w:r>
            <w:r w:rsidR="00794FCB">
              <w:rPr>
                <w:lang w:eastAsia="zh-CN"/>
              </w:rPr>
              <w:t>Total</w:t>
            </w:r>
          </w:p>
        </w:tc>
        <w:tc>
          <w:tcPr>
            <w:tcW w:w="1985" w:type="dxa"/>
          </w:tcPr>
          <w:p w14:paraId="595E5C91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121E57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085F0EE2" w14:textId="77777777" w:rsidR="00875D98" w:rsidRDefault="00875D98" w:rsidP="00875D98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7E43A26A" w14:textId="77777777" w:rsidR="00084DD8" w:rsidRDefault="00C55578">
      <w:pPr>
        <w:rPr>
          <w:lang w:val="en-US"/>
        </w:rPr>
      </w:pPr>
      <w:r>
        <w:rPr>
          <w:lang w:val="en-US"/>
        </w:rPr>
        <w:br w:type="page"/>
      </w:r>
    </w:p>
    <w:p w14:paraId="03BABA64" w14:textId="77777777" w:rsidR="00084DD8" w:rsidRDefault="00084DD8">
      <w:pPr>
        <w:rPr>
          <w:lang w:val="en-US"/>
        </w:rPr>
      </w:pP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92E42">
      <w:headerReference w:type="default" r:id="rId8"/>
      <w:footerReference w:type="default" r:id="rId9"/>
      <w:pgSz w:w="12191" w:h="15819"/>
      <w:pgMar w:top="113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F4290" w14:textId="77777777" w:rsidR="00C33720" w:rsidRDefault="00C33720">
      <w:pPr>
        <w:spacing w:line="240" w:lineRule="auto"/>
      </w:pPr>
      <w:r>
        <w:separator/>
      </w:r>
    </w:p>
  </w:endnote>
  <w:endnote w:type="continuationSeparator" w:id="0">
    <w:p w14:paraId="5DF72B51" w14:textId="77777777" w:rsidR="00C33720" w:rsidRDefault="00C337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28667" w14:textId="77777777" w:rsidR="00C33720" w:rsidRDefault="00C33720">
      <w:pPr>
        <w:spacing w:line="240" w:lineRule="auto"/>
      </w:pPr>
      <w:r>
        <w:separator/>
      </w:r>
    </w:p>
  </w:footnote>
  <w:footnote w:type="continuationSeparator" w:id="0">
    <w:p w14:paraId="1358EACB" w14:textId="77777777" w:rsidR="00C33720" w:rsidRDefault="00C337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1B26A5E5">
          <wp:extent cx="960664" cy="360000"/>
          <wp:effectExtent l="0" t="0" r="0" b="2540"/>
          <wp:docPr id="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3D1B"/>
    <w:rsid w:val="00084DD8"/>
    <w:rsid w:val="00156B68"/>
    <w:rsid w:val="00192E42"/>
    <w:rsid w:val="001C3C78"/>
    <w:rsid w:val="00292339"/>
    <w:rsid w:val="004B75F8"/>
    <w:rsid w:val="0058114F"/>
    <w:rsid w:val="005A0E84"/>
    <w:rsid w:val="006B6980"/>
    <w:rsid w:val="00794FCB"/>
    <w:rsid w:val="007C5E98"/>
    <w:rsid w:val="007D21A3"/>
    <w:rsid w:val="00875D98"/>
    <w:rsid w:val="009502C3"/>
    <w:rsid w:val="009A3CF9"/>
    <w:rsid w:val="00AB3E35"/>
    <w:rsid w:val="00C33720"/>
    <w:rsid w:val="00C55578"/>
    <w:rsid w:val="00CC0998"/>
    <w:rsid w:val="00CF5167"/>
    <w:rsid w:val="00D46981"/>
    <w:rsid w:val="00E10F49"/>
    <w:rsid w:val="00E57544"/>
    <w:rsid w:val="00E80C10"/>
    <w:rsid w:val="00F54811"/>
    <w:rsid w:val="00FC60C0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454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</dc:creator>
  <cp:lastModifiedBy>Paolo Bruna</cp:lastModifiedBy>
  <cp:revision>2</cp:revision>
  <dcterms:created xsi:type="dcterms:W3CDTF">2022-05-16T14:30:00Z</dcterms:created>
  <dcterms:modified xsi:type="dcterms:W3CDTF">2022-05-16T14:30:00Z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