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${</w:t>
      </w:r>
      <w:r>
        <w:rPr>
          <w:b/>
          <w:bCs/>
          <w:lang w:eastAsia="zh-CN"/>
        </w:rPr>
        <w:t>ramo.etiqueta1}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 Responsabilidad Civil Internacional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${poliza.codigo}</w:t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${cliente.nombre}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${cliente.direccion}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${cliente.ciudad}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${cliente.telefono}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${poliza.vigencia.inicio}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${poliza.vigencia.termino}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after="0" w:line="240" w:lineRule="auto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Responsabilidad Civil Internacional conforme a los montos y condiciones establecidas en el XV reunió de ministros de obras públicas y transportes de los países del cono sur, acuerdo 1,41 (XV)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sz w:val="10"/>
          <w:szCs w:val="10"/>
          <w:lang w:eastAsia="es-CL"/>
        </w:rPr>
      </w:pPr>
    </w:p>
    <w:p>
      <w:pPr>
        <w:spacing w:after="0" w:line="240" w:lineRule="auto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 xml:space="preserve">-DAÑOS A TERCEROS NO TRANSPORTADOS    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a)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Muerte y/o daños personales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: US$ 20.000 por persona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b)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Daños materiales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 xml:space="preserve">              : US$ 15.000 por bien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: US$ 120.000.-</w:t>
      </w:r>
    </w:p>
    <w:p>
      <w:pPr>
        <w:spacing w:after="0" w:line="240" w:lineRule="auto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- DAÑOS A PASAJEROS: (para personas que portan un pasaje)</w:t>
      </w:r>
      <w:r>
        <w:rPr>
          <w:rFonts w:ascii="Calibri" w:hAnsi="Calibri" w:eastAsia="Times New Roman" w:cs="Calibri"/>
          <w:color w:val="000000"/>
          <w:lang w:eastAsia="es-CL"/>
        </w:rPr>
        <w:tab/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a)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Muerte y/o daños personales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: US$ 20.000 por persona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: US$ 200.000.-</w:t>
      </w:r>
    </w:p>
    <w:p>
      <w:pPr>
        <w:spacing w:after="0" w:line="240" w:lineRule="auto"/>
        <w:ind w:left="708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color w:val="000000"/>
          <w:lang w:eastAsia="es-CL"/>
        </w:rPr>
        <w:t>b)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 xml:space="preserve">Daños materiales  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 xml:space="preserve">              : US$ 500  por persona</w:t>
      </w:r>
    </w:p>
    <w:p>
      <w:pPr>
        <w:spacing w:after="0" w:line="240" w:lineRule="auto"/>
        <w:jc w:val="both"/>
        <w:rPr>
          <w:lang w:eastAsia="zh-CN"/>
        </w:rPr>
      </w:pP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Límite máximo por evento</w:t>
      </w:r>
      <w:r>
        <w:rPr>
          <w:rFonts w:ascii="Calibri" w:hAnsi="Calibri" w:eastAsia="Times New Roman" w:cs="Calibri"/>
          <w:color w:val="000000"/>
          <w:lang w:eastAsia="es-CL"/>
        </w:rPr>
        <w:tab/>
      </w:r>
      <w:r>
        <w:rPr>
          <w:rFonts w:ascii="Calibri" w:hAnsi="Calibri" w:eastAsia="Times New Roman" w:cs="Calibri"/>
          <w:color w:val="000000"/>
          <w:lang w:eastAsia="es-CL"/>
        </w:rPr>
        <w:t>: US$ 10.000.-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after="0" w:line="240" w:lineRule="auto"/>
        <w:ind w:firstLine="700"/>
        <w:jc w:val="both"/>
      </w:pPr>
      <w:r>
        <w:t>${poliza.items.cantidad} ITEM(S) SEGUN DETALLE</w:t>
      </w:r>
    </w:p>
    <w:p>
      <w:pPr>
        <w:spacing w:after="0" w:line="240" w:lineRule="auto"/>
        <w:ind w:firstLine="700"/>
        <w:jc w:val="both"/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954"/>
        <w:gridCol w:w="955"/>
        <w:gridCol w:w="955"/>
        <w:gridCol w:w="955"/>
        <w:gridCol w:w="955"/>
        <w:gridCol w:w="955"/>
        <w:gridCol w:w="955"/>
        <w:gridCol w:w="843"/>
        <w:gridCol w:w="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4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Patente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Vehículo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Marca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Modelo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Año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Motor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Chasis</w:t>
            </w:r>
          </w:p>
        </w:tc>
        <w:tc>
          <w:tcPr>
            <w:tcW w:w="843" w:type="dxa"/>
          </w:tcPr>
          <w:p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R.C.I USD</w:t>
            </w:r>
          </w:p>
        </w:tc>
        <w:tc>
          <w:tcPr>
            <w:tcW w:w="811" w:type="dxa"/>
          </w:tcPr>
          <w:p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 Neta</w:t>
            </w:r>
          </w:p>
        </w:tc>
      </w:tr>
    </w:tbl>
    <w:p>
      <w:pPr>
        <w:spacing w:after="0" w:line="240" w:lineRule="auto"/>
        <w:jc w:val="both"/>
      </w:pPr>
      <w:r>
        <w:rPr>
          <w:rFonts w:hint="default"/>
          <w:lang w:val="es-CL" w:eastAsia="zh-CN"/>
        </w:rPr>
        <w:t>${items}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51"/>
        <w:gridCol w:w="951"/>
        <w:gridCol w:w="952"/>
        <w:gridCol w:w="952"/>
        <w:gridCol w:w="952"/>
        <w:gridCol w:w="952"/>
        <w:gridCol w:w="952"/>
        <w:gridCol w:w="871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${item.numero}</w:t>
            </w:r>
          </w:p>
        </w:tc>
        <w:tc>
          <w:tcPr>
            <w:tcW w:w="954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${item.columna1.valor}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${item.columna2.valor}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${item.columna3.valor}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${item.columna6.valor}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${item.columna5.valor}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${item.columna4.valor}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${item.columna7.valor}</w:t>
            </w:r>
          </w:p>
        </w:tc>
        <w:tc>
          <w:tcPr>
            <w:tcW w:w="843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${cobertura</w:t>
            </w:r>
            <w:r>
              <w:rPr>
                <w:rFonts w:hint="default"/>
                <w:lang w:val="es-CL" w:eastAsia="zh-CN"/>
              </w:rPr>
              <w:t>s</w:t>
            </w:r>
            <w:bookmarkStart w:id="0" w:name="_GoBack"/>
            <w:bookmarkEnd w:id="0"/>
            <w:r>
              <w:rPr>
                <w:lang w:eastAsia="zh-CN"/>
              </w:rPr>
              <w:t>.monto}</w:t>
            </w:r>
          </w:p>
        </w:tc>
        <w:tc>
          <w:tcPr>
            <w:tcW w:w="811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${coberturas.total-iva}</w:t>
            </w:r>
          </w:p>
        </w:tc>
      </w:tr>
    </w:tbl>
    <w:p>
      <w:pPr>
        <w:spacing w:after="0" w:line="240" w:lineRule="auto"/>
        <w:jc w:val="both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</w:p>
    <w:p>
      <w:pPr>
        <w:spacing w:after="0" w:line="240" w:lineRule="auto"/>
        <w:ind w:left="5600" w:firstLine="700"/>
        <w:rPr>
          <w:b/>
          <w:bCs/>
          <w:lang w:eastAsia="zh-CN"/>
        </w:rPr>
      </w:pPr>
      <w:r>
        <w:rPr>
          <w:b/>
          <w:bCs/>
          <w:lang w:eastAsia="zh-CN"/>
        </w:rPr>
        <w:t>TOTALES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${poliza.unidad} </w:t>
      </w:r>
      <w:r>
        <w:rPr>
          <w:lang w:eastAsia="zh-CN"/>
        </w:rPr>
        <w:tab/>
      </w:r>
      <w:r>
        <w:rPr>
          <w:lang w:eastAsia="zh-CN"/>
        </w:rPr>
        <w:t>${coberturas.monto}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>${poliza.unidad}</w:t>
      </w:r>
      <w:r>
        <w:rPr>
          <w:lang w:eastAsia="zh-CN"/>
        </w:rPr>
        <w:tab/>
      </w:r>
      <w:r>
        <w:rPr>
          <w:lang w:eastAsia="zh-CN"/>
        </w:rPr>
        <w:t>${coberturas.total-iva}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Afecta</w:t>
      </w:r>
      <w:r>
        <w:rPr>
          <w:lang w:eastAsia="zh-CN"/>
        </w:rPr>
        <w:tab/>
      </w:r>
      <w:r>
        <w:rPr>
          <w:lang w:eastAsia="zh-CN"/>
        </w:rPr>
        <w:t>${poliza.unidad}</w:t>
      </w:r>
      <w:r>
        <w:rPr>
          <w:lang w:eastAsia="zh-CN"/>
        </w:rPr>
        <w:tab/>
      </w:r>
      <w:r>
        <w:rPr>
          <w:lang w:eastAsia="zh-CN"/>
        </w:rPr>
        <w:t>${coberturas.afecta}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>${poliza.unidad}</w:t>
      </w:r>
      <w:r>
        <w:rPr>
          <w:lang w:eastAsia="zh-CN"/>
        </w:rPr>
        <w:tab/>
      </w:r>
      <w:r>
        <w:rPr>
          <w:lang w:eastAsia="zh-CN"/>
        </w:rPr>
        <w:t>${coberturas.exenta}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${poliza.unidad}</w:t>
      </w:r>
      <w:r>
        <w:rPr>
          <w:lang w:eastAsia="zh-CN"/>
        </w:rPr>
        <w:tab/>
      </w:r>
      <w:r>
        <w:rPr>
          <w:lang w:eastAsia="zh-CN"/>
        </w:rPr>
        <w:t>${coberturas.iva}</w:t>
      </w:r>
    </w:p>
    <w:p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TOTAL</w:t>
      </w:r>
      <w:r>
        <w:rPr>
          <w:lang w:eastAsia="zh-CN"/>
        </w:rPr>
        <w:tab/>
      </w:r>
      <w:r>
        <w:rPr>
          <w:lang w:eastAsia="zh-CN"/>
        </w:rPr>
        <w:t>${poliza.unidad}</w:t>
      </w:r>
      <w:r>
        <w:rPr>
          <w:lang w:eastAsia="zh-CN"/>
        </w:rPr>
        <w:tab/>
      </w:r>
      <w:r>
        <w:rPr>
          <w:lang w:eastAsia="zh-CN"/>
        </w:rPr>
        <w:t>${coberturas.total}</w:t>
      </w:r>
    </w:p>
    <w:p>
      <w:pPr>
        <w:spacing w:after="0" w:line="240" w:lineRule="auto"/>
        <w:ind w:left="2800" w:firstLine="700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lang w:eastAsia="zh-CN"/>
        </w:rPr>
        <w:t>MEDIO DE PAGO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${cuota.vencimiento}</w:t>
            </w:r>
          </w:p>
        </w:tc>
      </w:tr>
    </w:tbl>
    <w:p>
      <w:pPr>
        <w:rPr>
          <w:lang w:eastAsia="zh-CN"/>
        </w:rPr>
      </w:pPr>
    </w:p>
    <w:p>
      <w:pPr>
        <w:spacing w:after="0" w:line="240" w:lineRule="auto"/>
        <w:rPr>
          <w:lang w:eastAsia="zh-CN"/>
        </w:rPr>
      </w:pPr>
    </w:p>
    <w:sectPr>
      <w:headerReference r:id="rId3" w:type="default"/>
      <w:pgSz w:w="12240" w:h="15840"/>
      <w:pgMar w:top="1282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</w:pPr>
                          <w:r>
                            <w:t>PÓLIZA</w:t>
                          </w:r>
                        </w:p>
                        <w:p>
                          <w:pPr>
                            <w:jc w:val="center"/>
                          </w:pPr>
                          <w:r>
                            <w:t>${poliza.codigo}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</w:pPr>
                    <w:r>
                      <w:t>PÓLIZA</w:t>
                    </w:r>
                  </w:p>
                  <w:p>
                    <w:pPr>
                      <w:jc w:val="center"/>
                    </w:pPr>
                    <w:r>
                      <w:t>${poliza.codigo}</w:t>
                    </w:r>
                  </w:p>
                </w:txbxContent>
              </v:textbox>
            </v:shape>
          </w:pict>
        </mc:Fallback>
      </mc:AlternateContent>
    </w:r>
    <w:r>
      <w:tab/>
    </w:r>
  </w:p>
  <w:p>
    <w:pPr>
      <w:pStyle w:val="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016DB7"/>
    <w:rsid w:val="00172A39"/>
    <w:rsid w:val="001C5737"/>
    <w:rsid w:val="003C1CA6"/>
    <w:rsid w:val="005F7928"/>
    <w:rsid w:val="00927AB1"/>
    <w:rsid w:val="00B26ED8"/>
    <w:rsid w:val="00B903F8"/>
    <w:rsid w:val="00C81475"/>
    <w:rsid w:val="00E40188"/>
    <w:rsid w:val="00E4498D"/>
    <w:rsid w:val="00FB3790"/>
    <w:rsid w:val="05131258"/>
    <w:rsid w:val="0B9A6D42"/>
    <w:rsid w:val="1DDD456F"/>
    <w:rsid w:val="26A05F65"/>
    <w:rsid w:val="26AE24F3"/>
    <w:rsid w:val="27F0031D"/>
    <w:rsid w:val="2A622C1A"/>
    <w:rsid w:val="324E1F8D"/>
    <w:rsid w:val="393D1DB2"/>
    <w:rsid w:val="52D30DB1"/>
    <w:rsid w:val="68600552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</Words>
  <Characters>1621</Characters>
  <Lines>13</Lines>
  <Paragraphs>3</Paragraphs>
  <TotalTime>3</TotalTime>
  <ScaleCrop>false</ScaleCrop>
  <LinksUpToDate>false</LinksUpToDate>
  <CharactersWithSpaces>1912</CharactersWithSpaces>
  <Application>WPS Office_11.2.0.9431_F1E327BC-269C-435d-A152-05C5408002CA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2020-06-19T18:00:00Z</dcterms:created>
  <dc:creator>Felipe Yáñez Pérez</dc:creator>
  <cp:lastModifiedBy>Felipe Yáñez</cp:lastModifiedBy>
  <dcterms:modified xsi:type="dcterms:W3CDTF">2020-06-24T14:21:03Z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2058-11.2.0.9431</vt:lpwstr>
  </property>
</Properties>
</file>