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Transporte Terrestre - Responsabilidad Máxima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(endoso_fecha)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AP54376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bookmarkStart w:id="4" w:name="_GoBack"/>
      <w:bookmarkEnd w:id="4"/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4447"/>
        <w:gridCol w:w="1035"/>
        <w:gridCol w:w="22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Chavez Ltda.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7.880.423-0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t xml:space="preserve">Av. Azola n° 3178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>(cliente_email)</w:t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 xml:space="preserve">: </w:t>
      </w:r>
      <w:r>
        <w:tab/>
      </w:r>
      <w:r>
        <w:t xml:space="preserve">Cancelar Cobertura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line="240" w:lineRule="auto"/>
        <w:jc w:val="both"/>
        <w:rPr>
          <w:lang w:eastAsia="zh-CN"/>
        </w:rPr>
      </w:pPr>
      <w:r>
        <w:t xml:space="preserve">Mediante el presente endoso se solicita Cancelar Cobertura</w:t>
      </w:r>
      <w:r>
        <w:rPr>
          <w:rFonts w:hint="default"/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7"/>
        <w:tblW w:w="584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"/>
        <w:gridCol w:w="7125"/>
        <w:gridCol w:w="901"/>
        <w:gridCol w:w="758"/>
        <w:gridCol w:w="758"/>
        <w:gridCol w:w="7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135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36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Detalle</w:t>
            </w:r>
          </w:p>
        </w:tc>
        <w:tc>
          <w:tcPr>
            <w:tcW w:w="426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Prima Neta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35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  <w:lang w:eastAsia="zh-CN"/>
              </w:rPr>
            </w:pPr>
          </w:p>
        </w:tc>
        <w:tc>
          <w:tcPr>
            <w:tcW w:w="3365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</w:rPr>
            </w:pPr>
          </w:p>
        </w:tc>
        <w:tc>
          <w:tcPr>
            <w:tcW w:w="42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tbl>
      <w:tblPr>
        <w:tblStyle w:val="7"/>
        <w:tblW w:w="581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"/>
        <w:gridCol w:w="873"/>
        <w:gridCol w:w="878"/>
        <w:gridCol w:w="230"/>
        <w:gridCol w:w="502"/>
        <w:gridCol w:w="1909"/>
        <w:gridCol w:w="874"/>
        <w:gridCol w:w="1771"/>
        <w:gridCol w:w="910"/>
        <w:gridCol w:w="765"/>
        <w:gridCol w:w="765"/>
        <w:gridCol w:w="7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  <w:jc w:val="center"/>
        </w:trPr>
        <w:tc>
          <w:tcPr>
            <w:tcW w:w="139" w:type="pct"/>
            <w:vMerge w:val="restart"/>
            <w:vAlign w:val="center"/>
          </w:tcPr>
          <w:p>
            <w:pPr>
              <w:widowControl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1</w:t>
            </w:r>
          </w:p>
        </w:tc>
        <w:tc>
          <w:tcPr>
            <w:tcW w:w="968" w:type="pct"/>
            <w:gridSpan w:val="3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Tipo de Vehículo</w:t>
            </w:r>
          </w:p>
        </w:tc>
        <w:tc>
          <w:tcPr>
            <w:tcW w:w="2373" w:type="pct"/>
            <w:gridSpan w:val="4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Semiremolque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0,00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  <w:jc w:val="center"/>
        </w:trPr>
        <w:tc>
          <w:tcPr>
            <w:tcW w:w="139" w:type="pct"/>
            <w:vMerge w:val="continue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Patente</w:t>
            </w:r>
          </w:p>
        </w:tc>
        <w:tc>
          <w:tcPr>
            <w:tcW w:w="417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JG1769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Marca</w:t>
            </w:r>
          </w:p>
        </w:tc>
        <w:tc>
          <w:tcPr>
            <w:tcW w:w="906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EUROPA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</w:tcPr>
          <w:p>
            <w:pPr>
              <w:widowControl w:val="0"/>
              <w:spacing w:line="240" w:lineRule="auto"/>
              <w:jc w:val="both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Modelo</w:t>
            </w:r>
          </w:p>
        </w:tc>
        <w:tc>
          <w:tcPr>
            <w:tcW w:w="841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BERLIN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139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Año</w:t>
            </w:r>
          </w:p>
        </w:tc>
        <w:tc>
          <w:tcPr>
            <w:tcW w:w="417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2016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Chasis</w:t>
            </w:r>
          </w:p>
        </w:tc>
        <w:tc>
          <w:tcPr>
            <w:tcW w:w="906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7142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Motor</w:t>
            </w:r>
          </w:p>
        </w:tc>
        <w:tc>
          <w:tcPr>
            <w:tcW w:w="841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5000" w:type="pct"/>
            <w:gridSpan w:val="1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</w:p>
    <w:bookmarkEnd w:id="0"/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Monto Asegurado </w:t>
      </w:r>
      <w:r>
        <w:rPr>
          <w:b/>
          <w:bCs/>
          <w:lang w:eastAsia="zh-CN"/>
        </w:rPr>
        <w:tab/>
      </w:r>
      <w:r>
        <w:rPr>
          <w:lang w:eastAsia="zh-CN"/>
        </w:rPr>
        <w:t xml:space="preserve">undefined 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bookmarkEnd w:id="1"/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bookmarkStart w:id="2" w:name="_Hlk44022863"/>
    <w:bookmarkStart w:id="3" w:name="_Hlk44022864"/>
    <w:r>
      <w:rPr>
        <w:b/>
        <w:bCs/>
        <w:sz w:val="32"/>
        <w:szCs w:val="32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4352925</wp:posOffset>
          </wp:positionH>
          <wp:positionV relativeFrom="paragraph">
            <wp:posOffset>-1257935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rPr>
        <w:rStyle w:val="4"/>
      </w:rP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2"/>
    <w:bookmarkEnd w:id="3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B5BE0"/>
    <w:rsid w:val="005B6F37"/>
    <w:rsid w:val="005C7D3F"/>
    <w:rsid w:val="005F7928"/>
    <w:rsid w:val="007C4D66"/>
    <w:rsid w:val="007D62B1"/>
    <w:rsid w:val="00805A95"/>
    <w:rsid w:val="00827D33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180</Words>
  <Characters>993</Characters>
  <Lines>8</Lines>
  <Paragraphs>2</Paragraphs>
  <TotalTime>2</TotalTime>
  <ScaleCrop>false</ScaleCrop>
  <LinksUpToDate>false</LinksUpToDate>
  <CharactersWithSpaces>1171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2020-06-21T06:44:00Z</dcterms:created>
  <dc:creator>Felipe Yáñez Pérez</dc:creator>
  <cp:lastModifiedBy>Felipe Yáñez</cp:lastModifiedBy>
  <dcterms:modified xsi:type="dcterms:W3CDTF">2021-01-11T13:31:14Z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