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357F50" w:rsidRDefault="003D39D4">
      <w:pPr>
        <w:jc w:val="center"/>
        <w:rPr>
          <w:b/>
          <w:bCs/>
          <w:sz w:val="32"/>
          <w:szCs w:val="32"/>
        </w:rPr>
      </w:pPr>
      <w:r w:rsidRPr="00357F50">
        <w:rPr>
          <w:b/>
          <w:bCs/>
          <w:sz w:val="32"/>
          <w:szCs w:val="32"/>
        </w:rPr>
        <w:t>Carta de Cobranza</w:t>
      </w:r>
    </w:p>
    <w:p w14:paraId="3FB5F803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Fecha:</w:t>
      </w:r>
      <w:r w:rsidRPr="00357F50">
        <w:rPr>
          <w:lang w:eastAsia="zh-CN"/>
        </w:rPr>
        <w:t xml:space="preserve"> 02-12-2024</w:t>
      </w:r>
    </w:p>
    <w:p w14:paraId="42F85425" w14:textId="77777777" w:rsidR="00C97218" w:rsidRPr="00357F50" w:rsidRDefault="00C97218">
      <w:pPr>
        <w:spacing w:after="0" w:line="240" w:lineRule="auto"/>
        <w:jc w:val="both"/>
        <w:rPr>
          <w:b/>
          <w:bCs/>
          <w:lang w:eastAsia="zh-CN"/>
        </w:rPr>
      </w:pP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Alejandro Gonzalez Silva</w:t>
            </w:r>
            <w:proofErr w:type="spell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7.115.014-3</w:t>
            </w:r>
            <w:proofErr w:type="spell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Los Industriales 1237</w:t>
            </w:r>
            <w:proofErr w:type="spellStart"/>
            <w:r w:rsidRPr="00357F50">
              <w:t/>
            </w:r>
            <w:r w:rsidRPr="00357F50">
              <w:t/>
            </w:r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r w:rsidRPr="00357F50">
              <w:t/>
            </w:r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r w:rsidRPr="00357F50">
              <w:t/>
            </w:r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r w:rsidRPr="00357F50">
              <w:t/>
            </w:r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rPr>
                <w:lang w:eastAsia="zh-CN"/>
              </w:rPr>
              <w:t xml:space="preserve">aricaservice@hotmail.com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70FDDDB3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p w14:paraId="562F0A9F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450B11E4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26256A31" w14:textId="7AD90DD2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HDI Seguros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9.154.973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153EBBF9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45AED">
        <w:tc>
          <w:tcPr>
            <w:tcW w:w="2835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1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99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5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6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18-03-2023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18-03-2023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18-05-2023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18-05-2023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18-06-2023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18-06-2023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25-01-2024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25-02-2024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25-03-2024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25-04-2024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25-05-2024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25-06-2024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25-07-2024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25-08-2024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25-09-2024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25-10-2024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24A79881" w14:textId="77777777" w:rsidR="00B45AED" w:rsidRPr="00357F50" w:rsidRDefault="00B45AED" w:rsidP="00B45AED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Total: 9.154.973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11992229" w14:textId="4C9240B7" w:rsidR="00C97218" w:rsidRDefault="00C97218">
      <w:pPr>
        <w:spacing w:after="0" w:line="240" w:lineRule="auto"/>
        <w:jc w:val="both"/>
        <w:rPr>
          <w:lang w:eastAsia="zh-CN"/>
        </w:rPr>
      </w:pPr>
      <w:bookmarkStart w:id="0" w:name="_GoBack"/>
      <w:bookmarkEnd w:id="0"/>
    </w:p>
    <w:p w14:paraId="21C97AA2" w14:textId="103957D2" w:rsidR="00B45AED" w:rsidRPr="003317CD" w:rsidRDefault="003317CD" w:rsidP="003317CD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5D7B45D" wp14:editId="45BEA3D6">
            <wp:simplePos x="0" y="0"/>
            <wp:positionH relativeFrom="column">
              <wp:posOffset>4789805</wp:posOffset>
            </wp:positionH>
            <wp:positionV relativeFrom="paragraph">
              <wp:posOffset>1985478</wp:posOffset>
            </wp:positionV>
            <wp:extent cx="1558925" cy="1409065"/>
            <wp:effectExtent l="0" t="0" r="3175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5AED" w:rsidRPr="003317CD">
        <w:rPr>
          <w:b/>
          <w:bCs/>
          <w:lang w:eastAsia="zh-CN"/>
        </w:rPr>
        <w:t>Medio de Pago</w:t>
      </w:r>
    </w:p>
    <w:tbl>
      <w:tblPr>
        <w:tblStyle w:val="Tablaconcuadrcula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2"/>
        <w:gridCol w:w="2502"/>
        <w:gridCol w:w="2502"/>
        <w:gridCol w:w="2502"/>
      </w:tblGrid>
      <w:tr w:rsidR="003317CD" w:rsidRPr="00B45AED" w14:paraId="4FB7BC28" w14:textId="77777777" w:rsidTr="003317CD">
        <w:trPr>
          <w:trHeight w:val="195"/>
        </w:trPr>
        <w:tc>
          <w:tcPr>
            <w:tcW w:w="10008" w:type="dxa"/>
            <w:gridSpan w:val="4"/>
            <w:shd w:val="clear" w:color="auto" w:fill="D0CECE" w:themeFill="background2" w:themeFillShade="E6"/>
          </w:tcPr>
          <w:p w14:paraId="2E42B21D" w14:textId="322D9A95" w:rsidR="003317CD" w:rsidRPr="003317CD" w:rsidRDefault="003317CD" w:rsidP="003317CD">
            <w:pPr>
              <w:shd w:val="clear" w:color="auto" w:fill="D0CECE" w:themeFill="background2" w:themeFillShade="E6"/>
              <w:spacing w:after="0" w:line="240" w:lineRule="auto"/>
              <w:rPr>
                <w:b/>
                <w:bCs/>
                <w:lang w:eastAsia="zh-CN"/>
              </w:rPr>
            </w:pPr>
            <w:r w:rsidRPr="003317CD">
              <w:rPr>
                <w:b/>
                <w:bCs/>
                <w:lang w:eastAsia="zh-CN"/>
              </w:rPr>
              <w:t>Pago Web</w:t>
            </w:r>
          </w:p>
        </w:tc>
      </w:tr>
      <w:tr w:rsidR="00B45AED" w:rsidRPr="00B45AED" w14:paraId="5906E3E4" w14:textId="77777777" w:rsidTr="003317CD">
        <w:trPr>
          <w:trHeight w:val="195"/>
        </w:trPr>
        <w:tc>
          <w:tcPr>
            <w:tcW w:w="2502" w:type="dxa"/>
          </w:tcPr>
          <w:p w14:paraId="316019CE" w14:textId="72E7C58E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BCI Seguros Generales</w:t>
            </w:r>
          </w:p>
        </w:tc>
        <w:tc>
          <w:tcPr>
            <w:tcW w:w="2502" w:type="dxa"/>
          </w:tcPr>
          <w:p w14:paraId="4ECAC7FB" w14:textId="3C861A42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 xml:space="preserve">HDI Seguros </w:t>
            </w:r>
            <w:proofErr w:type="gramStart"/>
            <w:r w:rsidRPr="003317CD">
              <w:rPr>
                <w:lang w:eastAsia="zh-CN"/>
              </w:rPr>
              <w:t>S.A</w:t>
            </w:r>
            <w:proofErr w:type="gramEnd"/>
          </w:p>
        </w:tc>
        <w:tc>
          <w:tcPr>
            <w:tcW w:w="2502" w:type="dxa"/>
          </w:tcPr>
          <w:p w14:paraId="5466C159" w14:textId="720FD2A8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Renta Nacional</w:t>
            </w:r>
          </w:p>
        </w:tc>
        <w:tc>
          <w:tcPr>
            <w:tcW w:w="2502" w:type="dxa"/>
          </w:tcPr>
          <w:p w14:paraId="05145305" w14:textId="39FD733D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Seguros Sura</w:t>
            </w:r>
          </w:p>
        </w:tc>
      </w:tr>
      <w:tr w:rsidR="003317CD" w:rsidRPr="00B45AED" w14:paraId="2AAC7B20" w14:textId="77777777" w:rsidTr="003317CD">
        <w:trPr>
          <w:trHeight w:val="273"/>
        </w:trPr>
        <w:tc>
          <w:tcPr>
            <w:tcW w:w="2502" w:type="dxa"/>
          </w:tcPr>
          <w:p w14:paraId="3DE5181C" w14:textId="09A519AD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9" w:history="1">
              <w:r w:rsidRPr="00146713">
                <w:rPr>
                  <w:rStyle w:val="Hipervnculo"/>
                  <w:sz w:val="18"/>
                  <w:szCs w:val="18"/>
                  <w:lang w:eastAsia="zh-CN"/>
                </w:rPr>
                <w:t>http://portalpago.bciseguros.cl</w:t>
              </w:r>
            </w:hyperlink>
          </w:p>
        </w:tc>
        <w:tc>
          <w:tcPr>
            <w:tcW w:w="2502" w:type="dxa"/>
          </w:tcPr>
          <w:p w14:paraId="18DACB35" w14:textId="1DD6C00A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0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http://www.hdi.cl</w:t>
              </w:r>
            </w:hyperlink>
          </w:p>
        </w:tc>
        <w:tc>
          <w:tcPr>
            <w:tcW w:w="2502" w:type="dxa"/>
          </w:tcPr>
          <w:p w14:paraId="1CB26C59" w14:textId="52921054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1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http://www.rentanacional.cl</w:t>
              </w:r>
            </w:hyperlink>
          </w:p>
        </w:tc>
        <w:tc>
          <w:tcPr>
            <w:tcW w:w="2502" w:type="dxa"/>
          </w:tcPr>
          <w:p w14:paraId="03F35FBD" w14:textId="3BF9F3C5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2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https://seguros.sura.cl/pagar</w:t>
              </w:r>
            </w:hyperlink>
          </w:p>
        </w:tc>
      </w:tr>
      <w:tr w:rsidR="003317CD" w:rsidRPr="00B45AED" w14:paraId="248554A4" w14:textId="77777777" w:rsidTr="003317CD">
        <w:trPr>
          <w:trHeight w:val="209"/>
        </w:trPr>
        <w:tc>
          <w:tcPr>
            <w:tcW w:w="10008" w:type="dxa"/>
            <w:gridSpan w:val="4"/>
            <w:shd w:val="clear" w:color="auto" w:fill="D0CECE" w:themeFill="background2" w:themeFillShade="E6"/>
          </w:tcPr>
          <w:p w14:paraId="5502ED89" w14:textId="0DD032B7" w:rsidR="003317CD" w:rsidRPr="003317CD" w:rsidRDefault="003317CD" w:rsidP="003317C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b/>
                <w:bCs/>
                <w:lang w:eastAsia="zh-CN"/>
              </w:rPr>
              <w:t>Transfere</w:t>
            </w:r>
            <w:r w:rsidRPr="003317CD">
              <w:rPr>
                <w:b/>
                <w:bCs/>
                <w:shd w:val="clear" w:color="auto" w:fill="D0CECE" w:themeFill="background2" w:themeFillShade="E6"/>
                <w:lang w:eastAsia="zh-CN"/>
              </w:rPr>
              <w:t>ncia</w:t>
            </w:r>
          </w:p>
        </w:tc>
      </w:tr>
      <w:tr w:rsidR="003317CD" w:rsidRPr="00B45AED" w14:paraId="0CE45AE6" w14:textId="77777777" w:rsidTr="003317CD">
        <w:trPr>
          <w:trHeight w:val="1968"/>
        </w:trPr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2B05B48E" w14:textId="77777777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Banco BCI</w:t>
            </w:r>
          </w:p>
          <w:p w14:paraId="525E3967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14EC6EA6" w14:textId="7DCABA99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n°10203273</w:t>
            </w:r>
          </w:p>
          <w:p w14:paraId="02F8075B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4D5D9F96" w14:textId="5FD49D38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BCI Seguros Generales S.A</w:t>
            </w:r>
          </w:p>
          <w:p w14:paraId="1BC009B2" w14:textId="491EFA4E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99.147.000-K</w:t>
            </w:r>
          </w:p>
          <w:p w14:paraId="24C227F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64AAD6FB" w14:textId="7571F359" w:rsidR="003317CD" w:rsidRPr="00117A03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marcela.gonzalez@bciseguros.com</w:t>
            </w:r>
          </w:p>
          <w:p w14:paraId="2A0CDF23" w14:textId="07A54C12" w:rsidR="003317CD" w:rsidRPr="00B45AED" w:rsidRDefault="003317CD" w:rsidP="003317CD">
            <w:pPr>
              <w:spacing w:after="0" w:line="254" w:lineRule="auto"/>
              <w:ind w:left="-54"/>
              <w:rPr>
                <w:sz w:val="18"/>
                <w:szCs w:val="18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7FC9DD1A" w14:textId="2A9F4FDE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7E3419BD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2FCC6C0F" w14:textId="3524095A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25470818</w:t>
            </w:r>
          </w:p>
          <w:p w14:paraId="505A53CA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344D4C24" w14:textId="4BF5FEDB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HDI</w:t>
            </w:r>
            <w:r w:rsidRPr="00B45AED">
              <w:rPr>
                <w:sz w:val="18"/>
                <w:szCs w:val="18"/>
                <w:lang w:eastAsia="zh-CN"/>
              </w:rPr>
              <w:t xml:space="preserve"> Seguros S.A</w:t>
            </w:r>
          </w:p>
          <w:p w14:paraId="146EE02A" w14:textId="1F3E86D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231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6</w:t>
            </w:r>
          </w:p>
          <w:p w14:paraId="7C9A71FD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377125DB" w14:textId="631396F0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46713">
              <w:rPr>
                <w:sz w:val="16"/>
                <w:szCs w:val="16"/>
                <w:lang w:eastAsia="zh-CN"/>
              </w:rPr>
              <w:t>transferencias</w:t>
            </w:r>
            <w:r w:rsidRPr="00146713">
              <w:rPr>
                <w:sz w:val="16"/>
                <w:szCs w:val="16"/>
                <w:lang w:eastAsia="zh-CN"/>
              </w:rPr>
              <w:t>@</w:t>
            </w:r>
            <w:r w:rsidRPr="00146713">
              <w:rPr>
                <w:sz w:val="16"/>
                <w:szCs w:val="16"/>
                <w:lang w:eastAsia="zh-CN"/>
              </w:rPr>
              <w:t>hdi</w:t>
            </w:r>
            <w:r w:rsidRPr="00146713">
              <w:rPr>
                <w:sz w:val="16"/>
                <w:szCs w:val="16"/>
                <w:lang w:eastAsia="zh-CN"/>
              </w:rPr>
              <w:t>.</w:t>
            </w:r>
            <w:r w:rsidRPr="00146713">
              <w:rPr>
                <w:sz w:val="16"/>
                <w:szCs w:val="16"/>
                <w:lang w:eastAsia="zh-CN"/>
              </w:rPr>
              <w:t>cl</w:t>
            </w:r>
          </w:p>
          <w:p w14:paraId="4AD90719" w14:textId="01766E46" w:rsidR="003317CD" w:rsidRPr="00146713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68E7F683" w14:textId="77777777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25E8FE5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767342DF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99-97440-0</w:t>
            </w:r>
          </w:p>
          <w:p w14:paraId="3ED96657" w14:textId="76F1D376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3537DEDD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Renta Nacional </w:t>
            </w:r>
            <w:proofErr w:type="spellStart"/>
            <w:r>
              <w:rPr>
                <w:sz w:val="18"/>
                <w:szCs w:val="18"/>
                <w:lang w:eastAsia="zh-CN"/>
              </w:rPr>
              <w:t>Cia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. de Seguros </w:t>
            </w:r>
          </w:p>
          <w:p w14:paraId="3B6D9429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510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1</w:t>
            </w:r>
          </w:p>
          <w:p w14:paraId="75D9B47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3BEE508B" w14:textId="77777777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F5430E">
              <w:rPr>
                <w:sz w:val="16"/>
                <w:szCs w:val="16"/>
                <w:lang w:eastAsia="zh-CN"/>
              </w:rPr>
              <w:t>jlopez@rentanacional.cl</w:t>
            </w:r>
          </w:p>
          <w:p w14:paraId="02F22B91" w14:textId="4094A742" w:rsidR="003317CD" w:rsidRPr="00F5430E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21E162C0" w14:textId="28C6BCD3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5E961612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3ED9A4D4" w14:textId="01560DDB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248207</w:t>
            </w:r>
          </w:p>
          <w:p w14:paraId="3E952F42" w14:textId="068C4AB1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7C42D36F" w14:textId="45C23CC6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jc w:val="left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Seguros </w:t>
            </w:r>
            <w:proofErr w:type="spellStart"/>
            <w:r>
              <w:rPr>
                <w:sz w:val="18"/>
                <w:szCs w:val="18"/>
                <w:lang w:eastAsia="zh-CN"/>
              </w:rPr>
              <w:t>Grals</w:t>
            </w:r>
            <w:proofErr w:type="spellEnd"/>
            <w:r>
              <w:rPr>
                <w:sz w:val="18"/>
                <w:szCs w:val="18"/>
                <w:lang w:eastAsia="zh-CN"/>
              </w:rPr>
              <w:t>. Suramericana S.A</w:t>
            </w:r>
          </w:p>
          <w:p w14:paraId="2AB64F13" w14:textId="226AADB2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17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2</w:t>
            </w:r>
          </w:p>
          <w:p w14:paraId="2F044839" w14:textId="4BD41F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22A5B115" w14:textId="43E67C1F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Rodrigo.carvallo@segurossura.cl</w:t>
            </w:r>
          </w:p>
          <w:p w14:paraId="1F7E1938" w14:textId="10679242" w:rsidR="003317CD" w:rsidRP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</w:tr>
    </w:tbl>
    <w:p w14:paraId="04E2E936" w14:textId="10CC7F39" w:rsidR="00117A03" w:rsidRPr="00357F50" w:rsidRDefault="00117A03" w:rsidP="003317CD">
      <w:pPr>
        <w:spacing w:after="0" w:line="240" w:lineRule="auto"/>
        <w:jc w:val="both"/>
        <w:rPr>
          <w:lang w:eastAsia="zh-CN"/>
        </w:rPr>
      </w:pPr>
    </w:p>
    <w:sectPr w:rsidR="00117A03" w:rsidRPr="00357F50" w:rsidSect="00357F50">
      <w:headerReference w:type="default" r:id="rId13"/>
      <w:footerReference w:type="default" r:id="rId14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8EEE6" w14:textId="77777777" w:rsidR="003D39D4" w:rsidRDefault="003D39D4">
      <w:pPr>
        <w:spacing w:line="240" w:lineRule="auto"/>
      </w:pPr>
      <w:r>
        <w:separator/>
      </w:r>
    </w:p>
  </w:endnote>
  <w:endnote w:type="continuationSeparator" w:id="0">
    <w:p w14:paraId="7A8E80A7" w14:textId="77777777" w:rsidR="003D39D4" w:rsidRDefault="003D3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0E18D" w14:textId="77777777" w:rsidR="003D39D4" w:rsidRDefault="003D39D4">
      <w:pPr>
        <w:spacing w:after="0"/>
      </w:pPr>
      <w:r>
        <w:separator/>
      </w:r>
    </w:p>
  </w:footnote>
  <w:footnote w:type="continuationSeparator" w:id="0">
    <w:p w14:paraId="32BEFCCE" w14:textId="77777777" w:rsidR="003D39D4" w:rsidRDefault="003D39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guros.sura.cl/paga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ntanacional.c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di.c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alpago.bciseguros.c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dcterms:created xsi:type="dcterms:W3CDTF">2020-06-21T06:44:00Z</dcterms:created>
  <dcterms:modified xsi:type="dcterms:W3CDTF">2021-09-20T17:13:00Z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