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AP57433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GRFZ21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FRUEHAUF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PW12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PW12S522076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