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14,44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90,44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JG1733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GROENEWEGEN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DRO 10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GROENEWEGEN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DR0 10-20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9,21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