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AP58523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1.146.560-5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Rigoberto Letelier 3849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HCSH70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D12-333876D1A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