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22-07-2024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AP63502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Francisco Cayo García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1.321.075-7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Maqui 752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989541431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A solicitud de Andares Cayo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